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0A3D" w14:textId="0FDDA62C" w:rsidR="008A007D" w:rsidRPr="007C5F6E" w:rsidRDefault="008A007D" w:rsidP="002328C3">
      <w:pPr>
        <w:jc w:val="center"/>
        <w:rPr>
          <w:rFonts w:asciiTheme="majorHAnsi" w:eastAsiaTheme="majorEastAsia" w:hAnsiTheme="majorHAnsi" w:cstheme="majorHAnsi"/>
          <w:b/>
          <w:bCs/>
          <w:i/>
          <w:color w:val="0070C0"/>
          <w:sz w:val="32"/>
          <w:szCs w:val="32"/>
        </w:rPr>
      </w:pPr>
      <w:r w:rsidRPr="007C5F6E">
        <w:rPr>
          <w:rFonts w:asciiTheme="majorHAnsi" w:eastAsiaTheme="majorEastAsia" w:hAnsiTheme="majorHAnsi" w:cstheme="majorHAnsi"/>
          <w:b/>
          <w:bCs/>
          <w:i/>
          <w:color w:val="0070C0"/>
          <w:sz w:val="32"/>
          <w:szCs w:val="32"/>
        </w:rPr>
        <w:t>A</w:t>
      </w:r>
      <w:r w:rsidR="00BF6215" w:rsidRPr="007C5F6E">
        <w:rPr>
          <w:rFonts w:asciiTheme="majorHAnsi" w:eastAsiaTheme="majorEastAsia" w:hAnsiTheme="majorHAnsi" w:cstheme="majorHAnsi"/>
          <w:b/>
          <w:bCs/>
          <w:i/>
          <w:color w:val="0070C0"/>
          <w:sz w:val="32"/>
          <w:szCs w:val="32"/>
        </w:rPr>
        <w:t xml:space="preserve">vgiftsfinansierade METIS-kurser </w:t>
      </w:r>
    </w:p>
    <w:p w14:paraId="3F3A282A" w14:textId="1A4E1251" w:rsidR="008A007D" w:rsidRPr="007C5F6E" w:rsidRDefault="000738FD" w:rsidP="002328C3">
      <w:pPr>
        <w:jc w:val="center"/>
        <w:rPr>
          <w:rFonts w:asciiTheme="majorHAnsi" w:eastAsiaTheme="majorEastAsia" w:hAnsiTheme="majorHAnsi" w:cstheme="majorHAnsi"/>
          <w:b/>
          <w:bCs/>
          <w:i/>
          <w:color w:val="0070C0"/>
          <w:sz w:val="32"/>
          <w:szCs w:val="32"/>
        </w:rPr>
      </w:pPr>
      <w:r>
        <w:rPr>
          <w:rFonts w:asciiTheme="majorHAnsi" w:eastAsiaTheme="majorEastAsia" w:hAnsiTheme="majorHAnsi" w:cstheme="majorHAnsi"/>
          <w:b/>
          <w:bCs/>
          <w:i/>
          <w:color w:val="0070C0"/>
          <w:sz w:val="32"/>
          <w:szCs w:val="32"/>
        </w:rPr>
        <w:t>Förslag till l</w:t>
      </w:r>
      <w:r w:rsidR="008A007D" w:rsidRPr="007C5F6E">
        <w:rPr>
          <w:rFonts w:asciiTheme="majorHAnsi" w:eastAsiaTheme="majorEastAsia" w:hAnsiTheme="majorHAnsi" w:cstheme="majorHAnsi"/>
          <w:b/>
          <w:bCs/>
          <w:i/>
          <w:color w:val="0070C0"/>
          <w:sz w:val="32"/>
          <w:szCs w:val="32"/>
        </w:rPr>
        <w:t xml:space="preserve">athund </w:t>
      </w:r>
      <w:r w:rsidR="00BF6215" w:rsidRPr="007C5F6E">
        <w:rPr>
          <w:rFonts w:asciiTheme="majorHAnsi" w:eastAsiaTheme="majorEastAsia" w:hAnsiTheme="majorHAnsi" w:cstheme="majorHAnsi"/>
          <w:b/>
          <w:bCs/>
          <w:i/>
          <w:color w:val="0070C0"/>
          <w:sz w:val="32"/>
          <w:szCs w:val="32"/>
        </w:rPr>
        <w:t>för kursgivare</w:t>
      </w:r>
    </w:p>
    <w:p w14:paraId="6C079E7A" w14:textId="4FDCC932" w:rsidR="00C322C9" w:rsidRPr="007C5F6E" w:rsidRDefault="00067219" w:rsidP="00C322C9">
      <w:pPr>
        <w:rPr>
          <w:rFonts w:cstheme="minorHAnsi"/>
          <w:b/>
          <w:bCs/>
          <w:sz w:val="28"/>
          <w:szCs w:val="28"/>
        </w:rPr>
      </w:pPr>
      <w:r>
        <w:rPr>
          <w:i/>
          <w:sz w:val="28"/>
          <w:szCs w:val="40"/>
        </w:rPr>
        <w:br/>
      </w:r>
      <w:r w:rsidR="00BF6215">
        <w:rPr>
          <w:i/>
          <w:sz w:val="28"/>
          <w:szCs w:val="40"/>
        </w:rPr>
        <w:br/>
      </w:r>
      <w:r w:rsidR="00C322C9" w:rsidRPr="007C5F6E">
        <w:rPr>
          <w:rFonts w:cstheme="minorHAnsi"/>
          <w:b/>
          <w:bCs/>
          <w:color w:val="0070C0"/>
          <w:spacing w:val="-2"/>
          <w:sz w:val="28"/>
          <w:szCs w:val="28"/>
        </w:rPr>
        <w:t xml:space="preserve">Planering </w:t>
      </w:r>
    </w:p>
    <w:p w14:paraId="49CB5951" w14:textId="22BE3B59" w:rsidR="00C322C9" w:rsidRPr="007C5F6E" w:rsidRDefault="00C322C9" w:rsidP="00BC32B6">
      <w:pPr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>Kursgivare blir rekryterade via någon av de sex regionala kanslierna och blir i samband med detta informerade om uppdraget.</w:t>
      </w:r>
    </w:p>
    <w:p w14:paraId="38E97DEC" w14:textId="5341E423" w:rsidR="00032D00" w:rsidRPr="007C5F6E" w:rsidRDefault="00E55DB7" w:rsidP="00BC32B6">
      <w:pPr>
        <w:pStyle w:val="Liststycke"/>
        <w:numPr>
          <w:ilvl w:val="0"/>
          <w:numId w:val="19"/>
        </w:numPr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Representant </w:t>
      </w:r>
      <w:r w:rsidR="00AB3E3C" w:rsidRPr="007C5F6E">
        <w:rPr>
          <w:rFonts w:cstheme="minorHAnsi"/>
          <w:color w:val="000000" w:themeColor="text1"/>
          <w:spacing w:val="-2"/>
          <w:sz w:val="24"/>
          <w:szCs w:val="24"/>
        </w:rPr>
        <w:t>från e</w:t>
      </w:r>
      <w:r w:rsidR="00326560">
        <w:rPr>
          <w:rFonts w:cstheme="minorHAnsi"/>
          <w:color w:val="000000" w:themeColor="text1"/>
          <w:spacing w:val="-2"/>
          <w:sz w:val="24"/>
          <w:szCs w:val="24"/>
        </w:rPr>
        <w:t>tt</w:t>
      </w:r>
      <w:r w:rsidR="00AB3E3C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av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de regionala kanslierna ta</w:t>
      </w:r>
      <w:r w:rsidR="00AB3E3C" w:rsidRPr="007C5F6E">
        <w:rPr>
          <w:rFonts w:cstheme="minorHAnsi"/>
          <w:color w:val="000000" w:themeColor="text1"/>
          <w:spacing w:val="-2"/>
          <w:sz w:val="24"/>
          <w:szCs w:val="24"/>
        </w:rPr>
        <w:t>r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kontakt med kursgivare</w:t>
      </w:r>
      <w:r w:rsidR="00AB3E3C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och kommer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t</w:t>
      </w:r>
      <w:r w:rsidR="007A119F" w:rsidRPr="007C5F6E">
        <w:rPr>
          <w:rFonts w:cstheme="minorHAnsi"/>
          <w:color w:val="000000" w:themeColor="text1"/>
          <w:spacing w:val="-2"/>
          <w:sz w:val="24"/>
          <w:szCs w:val="24"/>
        </w:rPr>
        <w:t>illsammans</w:t>
      </w:r>
      <w:r w:rsidR="00AB3E3C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överens om</w:t>
      </w:r>
      <w:r w:rsidR="007A119F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: </w:t>
      </w:r>
      <w:r w:rsidR="00326560">
        <w:rPr>
          <w:rFonts w:cstheme="minorHAnsi"/>
          <w:color w:val="000000" w:themeColor="text1"/>
          <w:spacing w:val="-2"/>
          <w:sz w:val="24"/>
          <w:szCs w:val="24"/>
        </w:rPr>
        <w:t>d</w:t>
      </w:r>
      <w:r w:rsidR="007A119F" w:rsidRPr="007C5F6E">
        <w:rPr>
          <w:rFonts w:cstheme="minorHAnsi"/>
          <w:color w:val="000000" w:themeColor="text1"/>
          <w:spacing w:val="-2"/>
          <w:sz w:val="24"/>
          <w:szCs w:val="24"/>
        </w:rPr>
        <w:t>atum, pris, max antal deltagare och turordning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(</w:t>
      </w:r>
      <w:r w:rsidR="00326560">
        <w:rPr>
          <w:rFonts w:cstheme="minorHAnsi"/>
          <w:color w:val="000000" w:themeColor="text1"/>
          <w:spacing w:val="-2"/>
          <w:sz w:val="24"/>
          <w:szCs w:val="24"/>
        </w:rPr>
        <w:t>o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>ftast ändras inte turordning, men i undantagsfall kan kursgivare påverka</w:t>
      </w:r>
      <w:r w:rsidR="00C322C9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denna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>).</w:t>
      </w:r>
    </w:p>
    <w:p w14:paraId="5E6D76A2" w14:textId="584D59B2" w:rsidR="00323DF0" w:rsidRPr="007C5F6E" w:rsidRDefault="00AB3E3C" w:rsidP="00BC32B6">
      <w:pPr>
        <w:pStyle w:val="Liststycke"/>
        <w:numPr>
          <w:ilvl w:val="0"/>
          <w:numId w:val="19"/>
        </w:numPr>
        <w:rPr>
          <w:rFonts w:cstheme="minorHAnsi"/>
          <w:b/>
          <w:bCs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>I samband med rekrytering till uppdraget får kursgivaren en uppfattning om hur ersättningen kommer att se ut. Ersättning går alltid till klinik/arbetsplats och betalas aldrig ut till egenföretagare. Slutgiltig ersättning bestäms dock i samråd med kursadministratör som sköter ekonomin för kursen.</w:t>
      </w:r>
      <w:r w:rsidR="00323DF0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</w:t>
      </w:r>
      <w:r w:rsidR="00BC32B6" w:rsidRPr="007C5F6E">
        <w:rPr>
          <w:rFonts w:cstheme="minorHAnsi"/>
          <w:color w:val="000000" w:themeColor="text1"/>
          <w:spacing w:val="-2"/>
          <w:sz w:val="24"/>
          <w:szCs w:val="24"/>
        </w:rPr>
        <w:br/>
      </w:r>
    </w:p>
    <w:p w14:paraId="59E9D718" w14:textId="102F69C8" w:rsidR="006510AE" w:rsidRPr="007C5F6E" w:rsidRDefault="001513B6" w:rsidP="006510AE">
      <w:pPr>
        <w:rPr>
          <w:rFonts w:cstheme="minorHAnsi"/>
          <w:b/>
          <w:bCs/>
          <w:color w:val="0070C0"/>
          <w:spacing w:val="-2"/>
          <w:sz w:val="28"/>
          <w:szCs w:val="28"/>
        </w:rPr>
      </w:pPr>
      <w:r w:rsidRPr="007C5F6E">
        <w:rPr>
          <w:rFonts w:cstheme="minorHAnsi"/>
          <w:b/>
          <w:bCs/>
          <w:color w:val="0070C0"/>
          <w:spacing w:val="-2"/>
          <w:sz w:val="28"/>
          <w:szCs w:val="28"/>
        </w:rPr>
        <w:t xml:space="preserve">Tidigt arbete </w:t>
      </w:r>
    </w:p>
    <w:p w14:paraId="3BC41AF1" w14:textId="73F27276" w:rsidR="00323DF0" w:rsidRPr="007C5F6E" w:rsidRDefault="00323DF0" w:rsidP="00B923FB">
      <w:pPr>
        <w:pStyle w:val="Liststycke"/>
        <w:numPr>
          <w:ilvl w:val="0"/>
          <w:numId w:val="19"/>
        </w:numPr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Ha en dialog med kursadministratör om kommande kursomgång </w:t>
      </w:r>
      <w:r w:rsidR="00891EB1" w:rsidRPr="007C5F6E">
        <w:rPr>
          <w:rFonts w:cstheme="minorHAnsi"/>
          <w:color w:val="000000" w:themeColor="text1"/>
          <w:spacing w:val="-2"/>
          <w:sz w:val="24"/>
          <w:szCs w:val="24"/>
        </w:rPr>
        <w:t>och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informera om datum så att hen kan boka kurslokal. </w:t>
      </w:r>
    </w:p>
    <w:p w14:paraId="4CFD361C" w14:textId="5BE3B5EB" w:rsidR="001513B6" w:rsidRPr="007C5F6E" w:rsidRDefault="001513B6" w:rsidP="00B923FB">
      <w:pPr>
        <w:pStyle w:val="Liststycke"/>
        <w:numPr>
          <w:ilvl w:val="0"/>
          <w:numId w:val="17"/>
        </w:numPr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Bekanta sig med kursinnehållet i Ping Pong och fundera över vilka ändringar man vill göra. OBS! Ändring </w:t>
      </w:r>
      <w:r w:rsidR="00496A52" w:rsidRPr="007C5F6E">
        <w:rPr>
          <w:rFonts w:cstheme="minorHAnsi"/>
          <w:color w:val="000000" w:themeColor="text1"/>
          <w:spacing w:val="-2"/>
          <w:sz w:val="24"/>
          <w:szCs w:val="24"/>
        </w:rPr>
        <w:t>av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</w:t>
      </w:r>
      <w:r w:rsidR="00496A52" w:rsidRPr="007C5F6E">
        <w:rPr>
          <w:rFonts w:cstheme="minorHAnsi"/>
          <w:color w:val="000000" w:themeColor="text1"/>
          <w:spacing w:val="-2"/>
          <w:sz w:val="24"/>
          <w:szCs w:val="24"/>
        </w:rPr>
        <w:t>l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itteraturlista, självtest och kompetensmål sker endast </w:t>
      </w:r>
      <w:r w:rsidR="00891EB1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vid 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>kursrevision.</w:t>
      </w:r>
    </w:p>
    <w:p w14:paraId="4F50ED6C" w14:textId="5E14DD49" w:rsidR="00A42A4C" w:rsidRPr="007C5F6E" w:rsidRDefault="006510AE" w:rsidP="00A42A4C">
      <w:pPr>
        <w:pStyle w:val="Liststycke"/>
        <w:numPr>
          <w:ilvl w:val="0"/>
          <w:numId w:val="1"/>
        </w:numPr>
        <w:spacing w:before="118" w:line="273" w:lineRule="auto"/>
        <w:ind w:right="200"/>
        <w:jc w:val="both"/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>Skapa ett schema som täcker kursens</w:t>
      </w:r>
      <w:r w:rsidR="001513B6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syfte och kompetensmål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. </w:t>
      </w:r>
    </w:p>
    <w:p w14:paraId="57787411" w14:textId="216F6F15" w:rsidR="00A42A4C" w:rsidRPr="007C5F6E" w:rsidRDefault="00A42A4C" w:rsidP="00A42A4C">
      <w:pPr>
        <w:pStyle w:val="Liststycke"/>
        <w:numPr>
          <w:ilvl w:val="0"/>
          <w:numId w:val="17"/>
        </w:numPr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Kontakta föreläsare för att boka in och informera om kursmoment och datum. Informera föreläsare om kursinnehåll och målgrupp. </w:t>
      </w:r>
    </w:p>
    <w:p w14:paraId="133CBB13" w14:textId="63451A43" w:rsidR="00496A52" w:rsidRPr="007C5F6E" w:rsidRDefault="00496A52" w:rsidP="00B923FB">
      <w:pPr>
        <w:pStyle w:val="Liststycke"/>
        <w:numPr>
          <w:ilvl w:val="0"/>
          <w:numId w:val="17"/>
        </w:numPr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Efter att alla föreläsare bekräftat och schema är fastställt skickas schema till kursadministratör. </w:t>
      </w:r>
    </w:p>
    <w:p w14:paraId="457F65C3" w14:textId="77777777" w:rsidR="006510AE" w:rsidRPr="007C5F6E" w:rsidRDefault="006510AE" w:rsidP="006510AE">
      <w:pPr>
        <w:pStyle w:val="Liststycke"/>
        <w:spacing w:before="118" w:line="273" w:lineRule="auto"/>
        <w:ind w:right="200"/>
        <w:jc w:val="both"/>
        <w:rPr>
          <w:rFonts w:cstheme="minorHAnsi"/>
          <w:color w:val="000000" w:themeColor="text1"/>
          <w:spacing w:val="-2"/>
          <w:sz w:val="24"/>
          <w:szCs w:val="24"/>
        </w:rPr>
      </w:pPr>
    </w:p>
    <w:p w14:paraId="43671160" w14:textId="6D0D6F0D" w:rsidR="007A119F" w:rsidRPr="007C5F6E" w:rsidRDefault="007A119F" w:rsidP="007A119F">
      <w:pPr>
        <w:rPr>
          <w:rFonts w:cstheme="minorHAnsi"/>
          <w:b/>
          <w:bCs/>
          <w:color w:val="0070C0"/>
          <w:spacing w:val="-2"/>
          <w:sz w:val="28"/>
          <w:szCs w:val="28"/>
        </w:rPr>
      </w:pPr>
      <w:r w:rsidRPr="007C5F6E">
        <w:rPr>
          <w:rFonts w:cstheme="minorHAnsi"/>
          <w:b/>
          <w:bCs/>
          <w:color w:val="0070C0"/>
          <w:spacing w:val="-2"/>
          <w:sz w:val="28"/>
          <w:szCs w:val="28"/>
        </w:rPr>
        <w:t>Förberedelser inför kurs</w:t>
      </w:r>
    </w:p>
    <w:p w14:paraId="7C07A702" w14:textId="4B273EE4" w:rsidR="00CC0419" w:rsidRPr="007C5F6E" w:rsidRDefault="00496A52" w:rsidP="00B923FB">
      <w:pPr>
        <w:pStyle w:val="Liststycke"/>
        <w:numPr>
          <w:ilvl w:val="0"/>
          <w:numId w:val="18"/>
        </w:numPr>
        <w:rPr>
          <w:rFonts w:cstheme="minorHAnsi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>Boka möte med kursadministratör och tillsammans gå igenom innehållet i Ping Pong samt praktisk planering, såsom</w:t>
      </w:r>
      <w:r w:rsidR="00E81EF1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ändring till vidare läsning, 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val av inlämnings- och examinationsuppgift samt deadlines. </w:t>
      </w:r>
    </w:p>
    <w:p w14:paraId="4DA0A476" w14:textId="77777777" w:rsidR="007151EC" w:rsidRPr="007C5F6E" w:rsidRDefault="007151EC" w:rsidP="002328C3">
      <w:pPr>
        <w:spacing w:before="118" w:line="273" w:lineRule="auto"/>
        <w:ind w:right="200"/>
        <w:jc w:val="both"/>
        <w:rPr>
          <w:rFonts w:cstheme="minorHAnsi"/>
          <w:b/>
          <w:bCs/>
          <w:spacing w:val="-2"/>
          <w:sz w:val="24"/>
          <w:szCs w:val="24"/>
        </w:rPr>
      </w:pPr>
    </w:p>
    <w:p w14:paraId="6387B5BD" w14:textId="77777777" w:rsidR="007151EC" w:rsidRPr="007C5F6E" w:rsidRDefault="007151EC" w:rsidP="002328C3">
      <w:pPr>
        <w:spacing w:before="118" w:line="273" w:lineRule="auto"/>
        <w:ind w:right="200"/>
        <w:jc w:val="both"/>
        <w:rPr>
          <w:rFonts w:cstheme="minorHAnsi"/>
          <w:b/>
          <w:bCs/>
          <w:spacing w:val="-2"/>
          <w:sz w:val="24"/>
          <w:szCs w:val="24"/>
        </w:rPr>
      </w:pPr>
    </w:p>
    <w:p w14:paraId="77D94D03" w14:textId="77777777" w:rsidR="007151EC" w:rsidRPr="007C5F6E" w:rsidRDefault="007151EC" w:rsidP="002328C3">
      <w:pPr>
        <w:spacing w:before="118" w:line="273" w:lineRule="auto"/>
        <w:ind w:right="200"/>
        <w:jc w:val="both"/>
        <w:rPr>
          <w:rFonts w:cstheme="minorHAnsi"/>
          <w:b/>
          <w:bCs/>
          <w:spacing w:val="-2"/>
          <w:sz w:val="24"/>
          <w:szCs w:val="24"/>
        </w:rPr>
      </w:pPr>
    </w:p>
    <w:p w14:paraId="67E2523C" w14:textId="44012530" w:rsidR="007151EC" w:rsidRPr="007C5F6E" w:rsidRDefault="007151EC" w:rsidP="002328C3">
      <w:pPr>
        <w:spacing w:before="118" w:line="273" w:lineRule="auto"/>
        <w:ind w:right="200"/>
        <w:jc w:val="both"/>
        <w:rPr>
          <w:rFonts w:cstheme="minorHAnsi"/>
          <w:b/>
          <w:bCs/>
          <w:spacing w:val="-2"/>
          <w:sz w:val="24"/>
          <w:szCs w:val="24"/>
        </w:rPr>
      </w:pPr>
    </w:p>
    <w:p w14:paraId="7AFC8617" w14:textId="77777777" w:rsidR="00AA2262" w:rsidRPr="007C5F6E" w:rsidRDefault="00AA2262" w:rsidP="002328C3">
      <w:pPr>
        <w:spacing w:before="118" w:line="273" w:lineRule="auto"/>
        <w:ind w:right="200"/>
        <w:jc w:val="both"/>
        <w:rPr>
          <w:rFonts w:cstheme="minorHAnsi"/>
          <w:b/>
          <w:bCs/>
          <w:spacing w:val="-2"/>
          <w:sz w:val="24"/>
          <w:szCs w:val="24"/>
        </w:rPr>
      </w:pPr>
    </w:p>
    <w:p w14:paraId="4434A204" w14:textId="6FE96966" w:rsidR="00452929" w:rsidRPr="007C5F6E" w:rsidRDefault="00067219" w:rsidP="002328C3">
      <w:pPr>
        <w:spacing w:before="118" w:line="273" w:lineRule="auto"/>
        <w:ind w:right="200"/>
        <w:jc w:val="both"/>
        <w:rPr>
          <w:rFonts w:cstheme="minorHAnsi"/>
          <w:color w:val="0070C0"/>
          <w:spacing w:val="-2"/>
          <w:sz w:val="28"/>
          <w:szCs w:val="28"/>
        </w:rPr>
      </w:pPr>
      <w:r w:rsidRPr="007C5F6E">
        <w:rPr>
          <w:rFonts w:cstheme="minorHAnsi"/>
          <w:b/>
          <w:bCs/>
          <w:color w:val="0070C0"/>
          <w:spacing w:val="-2"/>
          <w:sz w:val="24"/>
          <w:szCs w:val="24"/>
        </w:rPr>
        <w:br/>
      </w:r>
      <w:r w:rsidR="002328C3" w:rsidRPr="007C5F6E">
        <w:rPr>
          <w:rFonts w:cstheme="minorHAnsi"/>
          <w:b/>
          <w:bCs/>
          <w:color w:val="0070C0"/>
          <w:spacing w:val="-2"/>
          <w:sz w:val="24"/>
          <w:szCs w:val="24"/>
        </w:rPr>
        <w:br/>
      </w:r>
      <w:r w:rsidR="006E5CC5" w:rsidRPr="007C5F6E">
        <w:rPr>
          <w:rFonts w:cstheme="minorHAnsi"/>
          <w:b/>
          <w:bCs/>
          <w:color w:val="0070C0"/>
          <w:spacing w:val="-2"/>
          <w:sz w:val="28"/>
          <w:szCs w:val="28"/>
        </w:rPr>
        <w:t>Efter kursen öppna</w:t>
      </w:r>
      <w:r w:rsidR="007151EC" w:rsidRPr="007C5F6E">
        <w:rPr>
          <w:rFonts w:cstheme="minorHAnsi"/>
          <w:b/>
          <w:bCs/>
          <w:color w:val="0070C0"/>
          <w:spacing w:val="-2"/>
          <w:sz w:val="28"/>
          <w:szCs w:val="28"/>
        </w:rPr>
        <w:t>t</w:t>
      </w:r>
      <w:r w:rsidR="006E5CC5" w:rsidRPr="007C5F6E">
        <w:rPr>
          <w:rFonts w:cstheme="minorHAnsi"/>
          <w:b/>
          <w:bCs/>
          <w:color w:val="0070C0"/>
          <w:spacing w:val="-2"/>
          <w:sz w:val="28"/>
          <w:szCs w:val="28"/>
        </w:rPr>
        <w:t xml:space="preserve"> på distans i Ping Pong</w:t>
      </w:r>
    </w:p>
    <w:p w14:paraId="25825EEB" w14:textId="754C6C0D" w:rsidR="007151EC" w:rsidRPr="007C5F6E" w:rsidRDefault="006F0E77" w:rsidP="002328C3">
      <w:pPr>
        <w:pStyle w:val="Liststycke"/>
        <w:numPr>
          <w:ilvl w:val="0"/>
          <w:numId w:val="8"/>
        </w:numPr>
        <w:spacing w:before="118" w:line="273" w:lineRule="auto"/>
        <w:ind w:right="200"/>
        <w:rPr>
          <w:rFonts w:cstheme="minorHAnsi"/>
          <w:b/>
          <w:bCs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Granska </w:t>
      </w:r>
      <w:r w:rsidR="006E5CC5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deltagarnas inlämningsuppgifter 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>efter passerad deadline</w:t>
      </w:r>
      <w:r w:rsidR="006E5CC5" w:rsidRPr="007C5F6E">
        <w:rPr>
          <w:rFonts w:cstheme="minorHAnsi"/>
          <w:color w:val="000000" w:themeColor="text1"/>
          <w:spacing w:val="-2"/>
          <w:sz w:val="24"/>
          <w:szCs w:val="24"/>
        </w:rPr>
        <w:t>, bedöma</w:t>
      </w:r>
      <w:r w:rsidR="00452929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</w:t>
      </w:r>
      <w:r w:rsidR="006E5CC5" w:rsidRPr="007C5F6E">
        <w:rPr>
          <w:rFonts w:cstheme="minorHAnsi"/>
          <w:color w:val="000000" w:themeColor="text1"/>
          <w:spacing w:val="-2"/>
          <w:sz w:val="24"/>
          <w:szCs w:val="24"/>
        </w:rPr>
        <w:t>och betygsätta uppgifterna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. Uppdatera status för respektive deltagare i Ping Pong (t.ex. kompletteras, färdig, underkänd). </w:t>
      </w:r>
      <w:r w:rsidR="001323E5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Kontrollera status för plagiat. </w:t>
      </w:r>
    </w:p>
    <w:p w14:paraId="49622301" w14:textId="1BEF2319" w:rsidR="002D5152" w:rsidRPr="007C5F6E" w:rsidRDefault="002D5152" w:rsidP="006A58D5">
      <w:pPr>
        <w:pStyle w:val="Liststycke"/>
        <w:numPr>
          <w:ilvl w:val="0"/>
          <w:numId w:val="8"/>
        </w:numPr>
        <w:spacing w:before="118" w:line="273" w:lineRule="auto"/>
        <w:ind w:right="200"/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Kommunicera med administratör kring komplettering samt godkända/underkända deltagare. </w:t>
      </w:r>
    </w:p>
    <w:p w14:paraId="2438F6AD" w14:textId="583292C4" w:rsidR="002328C3" w:rsidRPr="007C5F6E" w:rsidRDefault="007151EC">
      <w:pPr>
        <w:pStyle w:val="Liststycke"/>
        <w:numPr>
          <w:ilvl w:val="0"/>
          <w:numId w:val="8"/>
        </w:numPr>
        <w:spacing w:before="118" w:line="273" w:lineRule="auto"/>
        <w:ind w:right="200"/>
        <w:rPr>
          <w:rFonts w:cstheme="minorHAnsi"/>
          <w:b/>
          <w:bCs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Vid misstänkt plagiat vidta åtgärd. </w:t>
      </w:r>
      <w:r w:rsidR="00A21873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Info kring hantering av plagiat finns </w:t>
      </w:r>
      <w:r w:rsidR="00D86348">
        <w:rPr>
          <w:rFonts w:cstheme="minorHAnsi"/>
          <w:color w:val="000000" w:themeColor="text1"/>
          <w:spacing w:val="-2"/>
          <w:sz w:val="24"/>
          <w:szCs w:val="24"/>
        </w:rPr>
        <w:t xml:space="preserve">på </w:t>
      </w:r>
      <w:hyperlink r:id="rId5" w:history="1">
        <w:r w:rsidR="00D86348" w:rsidRPr="00CF245B">
          <w:rPr>
            <w:rStyle w:val="Hyperlnk"/>
            <w:rFonts w:cstheme="minorHAnsi"/>
            <w:spacing w:val="-2"/>
            <w:sz w:val="24"/>
            <w:szCs w:val="24"/>
          </w:rPr>
          <w:t>www.metiskurser.se</w:t>
        </w:r>
      </w:hyperlink>
      <w:r w:rsidR="00D86348">
        <w:rPr>
          <w:rFonts w:cstheme="minorHAnsi"/>
          <w:color w:val="000000" w:themeColor="text1"/>
          <w:spacing w:val="-2"/>
          <w:sz w:val="24"/>
          <w:szCs w:val="24"/>
        </w:rPr>
        <w:t xml:space="preserve"> under fliken ”Plagiat” </w:t>
      </w:r>
      <w:r w:rsidR="00A21873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och under mappen ”För lärare och kursadministratörer” i Ping Pong. </w:t>
      </w:r>
    </w:p>
    <w:p w14:paraId="21E19C38" w14:textId="4AD7E797" w:rsidR="004F4BF3" w:rsidRPr="007C5F6E" w:rsidRDefault="002328C3" w:rsidP="002328C3">
      <w:pPr>
        <w:spacing w:before="118" w:line="273" w:lineRule="auto"/>
        <w:ind w:right="200"/>
        <w:rPr>
          <w:rFonts w:cstheme="minorHAnsi"/>
          <w:b/>
          <w:bCs/>
          <w:color w:val="0070C0"/>
          <w:spacing w:val="-2"/>
          <w:sz w:val="28"/>
          <w:szCs w:val="28"/>
        </w:rPr>
      </w:pPr>
      <w:r w:rsidRPr="007C5F6E">
        <w:rPr>
          <w:rFonts w:cstheme="minorHAnsi"/>
          <w:b/>
          <w:bCs/>
          <w:color w:val="0070C0"/>
          <w:spacing w:val="-2"/>
          <w:sz w:val="24"/>
          <w:szCs w:val="24"/>
        </w:rPr>
        <w:br/>
      </w:r>
      <w:r w:rsidR="004F4BF3" w:rsidRPr="007C5F6E">
        <w:rPr>
          <w:rFonts w:cstheme="minorHAnsi"/>
          <w:b/>
          <w:bCs/>
          <w:color w:val="0070C0"/>
          <w:spacing w:val="-2"/>
          <w:sz w:val="28"/>
          <w:szCs w:val="28"/>
        </w:rPr>
        <w:t>Under</w:t>
      </w:r>
      <w:r w:rsidR="00096203" w:rsidRPr="007C5F6E">
        <w:rPr>
          <w:rFonts w:cstheme="minorHAnsi"/>
          <w:b/>
          <w:bCs/>
          <w:color w:val="0070C0"/>
          <w:spacing w:val="-2"/>
          <w:sz w:val="28"/>
          <w:szCs w:val="28"/>
        </w:rPr>
        <w:t xml:space="preserve"> </w:t>
      </w:r>
      <w:r w:rsidR="004F4BF3" w:rsidRPr="007C5F6E">
        <w:rPr>
          <w:rFonts w:cstheme="minorHAnsi"/>
          <w:b/>
          <w:bCs/>
          <w:color w:val="0070C0"/>
          <w:spacing w:val="-2"/>
          <w:sz w:val="28"/>
          <w:szCs w:val="28"/>
        </w:rPr>
        <w:t>kur</w:t>
      </w:r>
      <w:r w:rsidR="00096203" w:rsidRPr="007C5F6E">
        <w:rPr>
          <w:rFonts w:cstheme="minorHAnsi"/>
          <w:b/>
          <w:bCs/>
          <w:color w:val="0070C0"/>
          <w:spacing w:val="-2"/>
          <w:sz w:val="28"/>
          <w:szCs w:val="28"/>
        </w:rPr>
        <w:t xml:space="preserve">smötesdagar </w:t>
      </w:r>
    </w:p>
    <w:p w14:paraId="1496BF8E" w14:textId="03641011" w:rsidR="00096203" w:rsidRPr="007C5F6E" w:rsidRDefault="00971C17" w:rsidP="002328C3">
      <w:pPr>
        <w:pStyle w:val="Liststycke"/>
        <w:numPr>
          <w:ilvl w:val="0"/>
          <w:numId w:val="10"/>
        </w:numPr>
        <w:spacing w:before="118" w:line="273" w:lineRule="auto"/>
        <w:ind w:right="200"/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>Närvara</w:t>
      </w:r>
      <w:r w:rsidR="004F4BF3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under kursmötesdagar. </w:t>
      </w:r>
    </w:p>
    <w:p w14:paraId="27D0551A" w14:textId="6C064B88" w:rsidR="004F4BF3" w:rsidRPr="007C5F6E" w:rsidRDefault="00971C17" w:rsidP="002328C3">
      <w:pPr>
        <w:pStyle w:val="Liststycke"/>
        <w:numPr>
          <w:ilvl w:val="0"/>
          <w:numId w:val="8"/>
        </w:numPr>
        <w:spacing w:before="118" w:line="273" w:lineRule="auto"/>
        <w:ind w:right="200"/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Vara tillgänglig för </w:t>
      </w:r>
      <w:r w:rsidR="004F4BF3" w:rsidRPr="007C5F6E">
        <w:rPr>
          <w:rFonts w:cstheme="minorHAnsi"/>
          <w:color w:val="000000" w:themeColor="text1"/>
          <w:spacing w:val="-2"/>
          <w:sz w:val="24"/>
          <w:szCs w:val="24"/>
        </w:rPr>
        <w:t>föreläsare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och </w:t>
      </w:r>
      <w:r w:rsidR="00326560">
        <w:rPr>
          <w:rFonts w:cstheme="minorHAnsi"/>
          <w:color w:val="000000" w:themeColor="text1"/>
          <w:spacing w:val="-2"/>
          <w:sz w:val="24"/>
          <w:szCs w:val="24"/>
        </w:rPr>
        <w:t>kurs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administratör ifall frågor och problem uppstår. </w:t>
      </w:r>
    </w:p>
    <w:p w14:paraId="4B0654B6" w14:textId="77777777" w:rsidR="002328C3" w:rsidRPr="007C5F6E" w:rsidRDefault="00452929" w:rsidP="002328C3">
      <w:pPr>
        <w:pStyle w:val="Liststycke"/>
        <w:numPr>
          <w:ilvl w:val="0"/>
          <w:numId w:val="8"/>
        </w:numPr>
        <w:spacing w:before="118" w:line="273" w:lineRule="auto"/>
        <w:ind w:right="200"/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>Kontrollera närvaro tillsammans med kursadministratör.</w:t>
      </w:r>
    </w:p>
    <w:p w14:paraId="6E765E84" w14:textId="57DC77D3" w:rsidR="00096203" w:rsidRPr="007C5F6E" w:rsidRDefault="002328C3" w:rsidP="002328C3">
      <w:pPr>
        <w:spacing w:before="118" w:line="273" w:lineRule="auto"/>
        <w:ind w:right="200"/>
        <w:jc w:val="both"/>
        <w:rPr>
          <w:rFonts w:cstheme="minorHAnsi"/>
          <w:color w:val="0070C0"/>
          <w:spacing w:val="-2"/>
          <w:sz w:val="28"/>
          <w:szCs w:val="28"/>
        </w:rPr>
      </w:pPr>
      <w:r w:rsidRPr="007C5F6E">
        <w:rPr>
          <w:rFonts w:cstheme="minorHAnsi"/>
          <w:b/>
          <w:bCs/>
          <w:color w:val="0070C0"/>
          <w:spacing w:val="-2"/>
          <w:sz w:val="24"/>
          <w:szCs w:val="24"/>
        </w:rPr>
        <w:br/>
      </w:r>
      <w:r w:rsidR="00096203" w:rsidRPr="007C5F6E">
        <w:rPr>
          <w:rFonts w:cstheme="minorHAnsi"/>
          <w:b/>
          <w:bCs/>
          <w:color w:val="0070C0"/>
          <w:spacing w:val="-2"/>
          <w:sz w:val="28"/>
          <w:szCs w:val="28"/>
        </w:rPr>
        <w:t>Efter kurs</w:t>
      </w:r>
    </w:p>
    <w:p w14:paraId="3AA7D507" w14:textId="24939E6F" w:rsidR="002D5152" w:rsidRPr="007C5F6E" w:rsidRDefault="002D5152" w:rsidP="00B923FB">
      <w:pPr>
        <w:pStyle w:val="Liststycke"/>
        <w:numPr>
          <w:ilvl w:val="0"/>
          <w:numId w:val="6"/>
        </w:numPr>
        <w:spacing w:before="118" w:line="273" w:lineRule="auto"/>
        <w:ind w:right="200"/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>Granska deltagarnas examinationsuppgifter efter passerad deadline, bedöma och betygsätta uppgifterna. Uppdatera status för respektive deltagare i Ping Pong (t.ex. kompletteras, färdig, underkänd). Kontrollera status för plagiat</w:t>
      </w:r>
      <w:r w:rsidR="00326560">
        <w:rPr>
          <w:rFonts w:cstheme="minorHAnsi"/>
          <w:color w:val="000000" w:themeColor="text1"/>
          <w:spacing w:val="-2"/>
          <w:sz w:val="24"/>
          <w:szCs w:val="24"/>
        </w:rPr>
        <w:t>.</w:t>
      </w:r>
    </w:p>
    <w:p w14:paraId="65C2AAAC" w14:textId="5662BA58" w:rsidR="004F4BF3" w:rsidRPr="007C5F6E" w:rsidRDefault="00096203" w:rsidP="00B923FB">
      <w:pPr>
        <w:pStyle w:val="Liststycke"/>
        <w:numPr>
          <w:ilvl w:val="0"/>
          <w:numId w:val="6"/>
        </w:numPr>
        <w:spacing w:before="118" w:line="273" w:lineRule="auto"/>
        <w:ind w:right="200"/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Kommunicera med </w:t>
      </w:r>
      <w:r w:rsidR="00326560">
        <w:rPr>
          <w:rFonts w:cstheme="minorHAnsi"/>
          <w:color w:val="000000" w:themeColor="text1"/>
          <w:spacing w:val="-2"/>
          <w:sz w:val="24"/>
          <w:szCs w:val="24"/>
        </w:rPr>
        <w:t>kurs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>administratör kring komplettering</w:t>
      </w:r>
      <w:r w:rsidR="002D5152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samt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godkända/underkända deltagare. </w:t>
      </w:r>
    </w:p>
    <w:p w14:paraId="22145CB6" w14:textId="70E280A5" w:rsidR="002D5152" w:rsidRPr="007C5F6E" w:rsidRDefault="002D5152" w:rsidP="00B923FB">
      <w:pPr>
        <w:pStyle w:val="Liststycke"/>
        <w:numPr>
          <w:ilvl w:val="0"/>
          <w:numId w:val="6"/>
        </w:numPr>
        <w:spacing w:before="118" w:line="273" w:lineRule="auto"/>
        <w:ind w:right="200"/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>Vid misstänkt plagiat vidta åtgärd. Info kring hantering av plagiat finns</w:t>
      </w:r>
      <w:r w:rsidR="00C759A1">
        <w:rPr>
          <w:rFonts w:cstheme="minorHAnsi"/>
          <w:color w:val="000000" w:themeColor="text1"/>
          <w:spacing w:val="-2"/>
          <w:sz w:val="24"/>
          <w:szCs w:val="24"/>
        </w:rPr>
        <w:t xml:space="preserve"> på </w:t>
      </w:r>
      <w:hyperlink r:id="rId6" w:history="1">
        <w:r w:rsidR="00C759A1" w:rsidRPr="00CF245B">
          <w:rPr>
            <w:rStyle w:val="Hyperlnk"/>
            <w:rFonts w:cstheme="minorHAnsi"/>
            <w:spacing w:val="-2"/>
            <w:sz w:val="24"/>
            <w:szCs w:val="24"/>
          </w:rPr>
          <w:t>www.metiskurser.se</w:t>
        </w:r>
      </w:hyperlink>
      <w:r w:rsidR="00C759A1">
        <w:rPr>
          <w:rFonts w:cstheme="minorHAnsi"/>
          <w:color w:val="000000" w:themeColor="text1"/>
          <w:spacing w:val="-2"/>
          <w:sz w:val="24"/>
          <w:szCs w:val="24"/>
        </w:rPr>
        <w:t xml:space="preserve"> under fliken ”Plagiat” och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under mappen ”För lärare och kursadministratörer” i Ping Pong. </w:t>
      </w:r>
    </w:p>
    <w:p w14:paraId="38AEFD45" w14:textId="4F0497A7" w:rsidR="00981148" w:rsidRPr="007C5F6E" w:rsidRDefault="0043639B" w:rsidP="00B923FB">
      <w:pPr>
        <w:pStyle w:val="Liststycke"/>
        <w:numPr>
          <w:ilvl w:val="0"/>
          <w:numId w:val="6"/>
        </w:numPr>
        <w:spacing w:before="118" w:line="273" w:lineRule="auto"/>
        <w:ind w:right="200"/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>Signera</w:t>
      </w:r>
      <w:r w:rsidR="00096203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kursintyg</w:t>
      </w:r>
      <w:r w:rsidR="004F63C7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och överlämna till kursadministratör. </w:t>
      </w:r>
    </w:p>
    <w:p w14:paraId="166C0674" w14:textId="01ECDD75" w:rsidR="007A119F" w:rsidRPr="007C5F6E" w:rsidRDefault="006A58D5" w:rsidP="00B923FB">
      <w:pPr>
        <w:pStyle w:val="Liststycke"/>
        <w:numPr>
          <w:ilvl w:val="0"/>
          <w:numId w:val="6"/>
        </w:numPr>
        <w:spacing w:before="118" w:line="273" w:lineRule="auto"/>
        <w:ind w:right="200"/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Ta del av </w:t>
      </w:r>
      <w:r w:rsidR="007D1279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kursutvärderingen 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>via</w:t>
      </w:r>
      <w:r w:rsidR="007D1279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</w:t>
      </w:r>
      <w:r w:rsidR="00084E29" w:rsidRPr="007C5F6E">
        <w:rPr>
          <w:rFonts w:cstheme="minorHAnsi"/>
          <w:color w:val="000000" w:themeColor="text1"/>
          <w:spacing w:val="-2"/>
          <w:sz w:val="24"/>
          <w:szCs w:val="24"/>
        </w:rPr>
        <w:t>kursadministratör.</w:t>
      </w:r>
      <w:r w:rsidR="007D1279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Ta fasta på styrkor respektive svagheter för att göra ev. förändringar inför </w:t>
      </w:r>
      <w:r w:rsidR="007D1279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nästa 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>kursom</w:t>
      </w:r>
      <w:r w:rsidR="007D1279" w:rsidRPr="007C5F6E">
        <w:rPr>
          <w:rFonts w:cstheme="minorHAnsi"/>
          <w:color w:val="000000" w:themeColor="text1"/>
          <w:spacing w:val="-2"/>
          <w:sz w:val="24"/>
          <w:szCs w:val="24"/>
        </w:rPr>
        <w:t>gång.</w:t>
      </w:r>
      <w:r w:rsidR="00A403B7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OBS! </w:t>
      </w:r>
      <w:r w:rsidR="007C1C7E" w:rsidRPr="007C5F6E">
        <w:rPr>
          <w:rFonts w:cstheme="minorHAnsi"/>
          <w:color w:val="000000" w:themeColor="text1"/>
          <w:spacing w:val="-2"/>
          <w:sz w:val="24"/>
          <w:szCs w:val="24"/>
        </w:rPr>
        <w:t>Ev. ändringar till</w:t>
      </w:r>
      <w:r w:rsidR="00A403B7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litteraturlista, självtest och kompetensmål </w:t>
      </w:r>
      <w:r w:rsidR="001A6158" w:rsidRPr="007C5F6E">
        <w:rPr>
          <w:rFonts w:cstheme="minorHAnsi"/>
          <w:color w:val="000000" w:themeColor="text1"/>
          <w:spacing w:val="-2"/>
          <w:sz w:val="24"/>
          <w:szCs w:val="24"/>
        </w:rPr>
        <w:t>kan</w:t>
      </w:r>
      <w:r w:rsidR="00A403B7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endast </w:t>
      </w:r>
      <w:r w:rsidR="007C1C7E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göras </w:t>
      </w:r>
      <w:r w:rsidR="00A403B7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vid kursrevision. </w:t>
      </w:r>
    </w:p>
    <w:p w14:paraId="6376072C" w14:textId="41FE0823" w:rsidR="00C7456A" w:rsidRPr="007C5F6E" w:rsidRDefault="00C7456A" w:rsidP="00452929">
      <w:pPr>
        <w:spacing w:before="118" w:line="273" w:lineRule="auto"/>
        <w:ind w:right="200"/>
        <w:jc w:val="both"/>
        <w:rPr>
          <w:rFonts w:cstheme="minorHAnsi"/>
          <w:b/>
          <w:bCs/>
          <w:color w:val="000000" w:themeColor="text1"/>
          <w:spacing w:val="-2"/>
          <w:sz w:val="24"/>
          <w:szCs w:val="24"/>
        </w:rPr>
      </w:pPr>
    </w:p>
    <w:p w14:paraId="498B08CC" w14:textId="75DD4B07" w:rsidR="00C7456A" w:rsidRPr="007C5F6E" w:rsidRDefault="00C7456A" w:rsidP="00452929">
      <w:pPr>
        <w:spacing w:before="118" w:line="273" w:lineRule="auto"/>
        <w:ind w:right="200"/>
        <w:jc w:val="both"/>
        <w:rPr>
          <w:rFonts w:cstheme="minorHAnsi"/>
          <w:b/>
          <w:bCs/>
          <w:color w:val="000000" w:themeColor="text1"/>
          <w:spacing w:val="-2"/>
          <w:sz w:val="24"/>
          <w:szCs w:val="24"/>
        </w:rPr>
      </w:pPr>
    </w:p>
    <w:p w14:paraId="45945257" w14:textId="6627A4C0" w:rsidR="00C7456A" w:rsidRPr="007C5F6E" w:rsidRDefault="00C7456A" w:rsidP="00452929">
      <w:pPr>
        <w:spacing w:before="118" w:line="273" w:lineRule="auto"/>
        <w:ind w:right="200"/>
        <w:jc w:val="both"/>
        <w:rPr>
          <w:rFonts w:cstheme="minorHAnsi"/>
          <w:b/>
          <w:bCs/>
          <w:color w:val="000000" w:themeColor="text1"/>
          <w:spacing w:val="-2"/>
          <w:sz w:val="24"/>
          <w:szCs w:val="24"/>
        </w:rPr>
      </w:pPr>
    </w:p>
    <w:p w14:paraId="19E84F17" w14:textId="002EEA12" w:rsidR="00C7456A" w:rsidRPr="007C5F6E" w:rsidRDefault="00C7456A" w:rsidP="00452929">
      <w:pPr>
        <w:spacing w:before="118" w:line="273" w:lineRule="auto"/>
        <w:ind w:right="200"/>
        <w:jc w:val="both"/>
        <w:rPr>
          <w:rFonts w:cstheme="minorHAnsi"/>
          <w:b/>
          <w:bCs/>
          <w:color w:val="000000" w:themeColor="text1"/>
          <w:spacing w:val="-2"/>
          <w:sz w:val="24"/>
          <w:szCs w:val="24"/>
        </w:rPr>
      </w:pPr>
    </w:p>
    <w:p w14:paraId="22D6574F" w14:textId="13E02FF8" w:rsidR="00C7456A" w:rsidRPr="007C5F6E" w:rsidRDefault="00C7456A" w:rsidP="00452929">
      <w:pPr>
        <w:spacing w:before="118" w:line="273" w:lineRule="auto"/>
        <w:ind w:right="200"/>
        <w:jc w:val="both"/>
        <w:rPr>
          <w:rFonts w:cstheme="minorHAnsi"/>
          <w:b/>
          <w:bCs/>
          <w:color w:val="000000" w:themeColor="text1"/>
          <w:spacing w:val="-2"/>
          <w:sz w:val="24"/>
          <w:szCs w:val="24"/>
        </w:rPr>
      </w:pPr>
    </w:p>
    <w:p w14:paraId="6F2C23CE" w14:textId="20A18116" w:rsidR="00346659" w:rsidRPr="007C5F6E" w:rsidRDefault="00084E29">
      <w:pPr>
        <w:spacing w:before="118" w:line="273" w:lineRule="auto"/>
        <w:ind w:right="200"/>
        <w:jc w:val="both"/>
        <w:rPr>
          <w:rFonts w:cstheme="minorHAnsi"/>
          <w:b/>
          <w:bCs/>
          <w:color w:val="0070C0"/>
          <w:spacing w:val="-2"/>
          <w:sz w:val="28"/>
          <w:szCs w:val="28"/>
        </w:rPr>
      </w:pPr>
      <w:r w:rsidRPr="007C5F6E">
        <w:rPr>
          <w:rFonts w:cstheme="minorHAnsi"/>
          <w:b/>
          <w:bCs/>
          <w:color w:val="0070C0"/>
          <w:spacing w:val="-2"/>
          <w:sz w:val="28"/>
          <w:szCs w:val="28"/>
        </w:rPr>
        <w:t>Övrigt</w:t>
      </w:r>
      <w:r w:rsidR="00346659" w:rsidRPr="007C5F6E">
        <w:rPr>
          <w:rFonts w:cstheme="minorHAnsi"/>
          <w:b/>
          <w:bCs/>
          <w:color w:val="0070C0"/>
          <w:spacing w:val="-2"/>
          <w:sz w:val="28"/>
          <w:szCs w:val="28"/>
        </w:rPr>
        <w:t xml:space="preserve"> ansvar</w:t>
      </w:r>
    </w:p>
    <w:p w14:paraId="55814CCB" w14:textId="4DA4C64B" w:rsidR="00115C33" w:rsidRPr="007C5F6E" w:rsidRDefault="00C56EBD" w:rsidP="00B923FB">
      <w:pPr>
        <w:pStyle w:val="Liststycke"/>
        <w:numPr>
          <w:ilvl w:val="0"/>
          <w:numId w:val="20"/>
        </w:numPr>
        <w:spacing w:before="118" w:line="273" w:lineRule="auto"/>
        <w:ind w:right="200"/>
        <w:jc w:val="both"/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Kursrevision - </w:t>
      </w:r>
      <w:r w:rsidR="00084E29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Kvalitetsgranskning av </w:t>
      </w:r>
      <w:r w:rsidR="00573F53" w:rsidRPr="007C5F6E">
        <w:rPr>
          <w:rFonts w:cstheme="minorHAnsi"/>
          <w:color w:val="000000" w:themeColor="text1"/>
          <w:spacing w:val="-2"/>
          <w:sz w:val="24"/>
          <w:szCs w:val="24"/>
        </w:rPr>
        <w:t>Metis-kurser</w:t>
      </w:r>
    </w:p>
    <w:p w14:paraId="7772FF7D" w14:textId="65D32F93" w:rsidR="00084E29" w:rsidRPr="007C5F6E" w:rsidRDefault="00084E29" w:rsidP="00B923FB">
      <w:pPr>
        <w:pStyle w:val="Liststycke"/>
        <w:numPr>
          <w:ilvl w:val="1"/>
          <w:numId w:val="6"/>
        </w:numPr>
        <w:spacing w:before="118" w:line="273" w:lineRule="auto"/>
        <w:ind w:right="200"/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>Som kursgivare är du ansvarig för kursens innehåll</w:t>
      </w:r>
      <w:r w:rsidR="0058161E" w:rsidRPr="007C5F6E">
        <w:rPr>
          <w:rFonts w:cstheme="minorHAnsi"/>
          <w:color w:val="000000" w:themeColor="text1"/>
          <w:spacing w:val="-2"/>
          <w:sz w:val="24"/>
          <w:szCs w:val="24"/>
        </w:rPr>
        <w:t>. Det ingår därmed i uppdraget att medverka i revisione</w:t>
      </w:r>
      <w:r w:rsidR="00326560">
        <w:rPr>
          <w:rFonts w:cstheme="minorHAnsi"/>
          <w:color w:val="000000" w:themeColor="text1"/>
          <w:spacing w:val="-2"/>
          <w:sz w:val="24"/>
          <w:szCs w:val="24"/>
        </w:rPr>
        <w:t>r</w:t>
      </w:r>
      <w:r w:rsidR="0058161E" w:rsidRPr="007C5F6E">
        <w:rPr>
          <w:rFonts w:cstheme="minorHAnsi"/>
          <w:color w:val="000000" w:themeColor="text1"/>
          <w:spacing w:val="-2"/>
          <w:sz w:val="24"/>
          <w:szCs w:val="24"/>
        </w:rPr>
        <w:t>.</w:t>
      </w:r>
    </w:p>
    <w:p w14:paraId="34B84F59" w14:textId="1C039AE7" w:rsidR="00084E29" w:rsidRPr="007C5F6E" w:rsidRDefault="00084E29">
      <w:pPr>
        <w:pStyle w:val="Liststycke"/>
        <w:numPr>
          <w:ilvl w:val="1"/>
          <w:numId w:val="6"/>
        </w:numPr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Kursgivare för VUP-kurser granskar kursinnehållet vartannat år. Kursgivare för BUP-kurser granskar kursinnehållet efter att kursen har getts vid två tillfällen. </w:t>
      </w:r>
    </w:p>
    <w:p w14:paraId="22CF28E9" w14:textId="756B8740" w:rsidR="002651BB" w:rsidRPr="007C5F6E" w:rsidRDefault="00115C33" w:rsidP="00B923FB">
      <w:pPr>
        <w:pStyle w:val="Liststycke"/>
        <w:numPr>
          <w:ilvl w:val="1"/>
          <w:numId w:val="6"/>
        </w:numPr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>Det Centrala Metis-kansliet genomför och kallar till revisionsmötet. Mötet sker under en heldag tillsammans med övriga kursgivare, S</w:t>
      </w:r>
      <w:r w:rsidR="00C56EBD" w:rsidRPr="007C5F6E">
        <w:rPr>
          <w:rFonts w:cstheme="minorHAnsi"/>
          <w:color w:val="000000" w:themeColor="text1"/>
          <w:spacing w:val="-2"/>
          <w:sz w:val="24"/>
          <w:szCs w:val="24"/>
        </w:rPr>
        <w:t>T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>-läkare, brukarrepresentant, akademiskt sakkunnig och koordinatorer från det Centrala Metis-kansliet.</w:t>
      </w:r>
      <w:r w:rsidR="00C56EBD"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Till en kursrevision tillkommer även för- och efterarbete. </w:t>
      </w:r>
    </w:p>
    <w:p w14:paraId="2D139B66" w14:textId="6EE1FA70" w:rsidR="002651BB" w:rsidRPr="007C5F6E" w:rsidRDefault="00BC32B6" w:rsidP="00B923FB">
      <w:pPr>
        <w:spacing w:before="118" w:line="273" w:lineRule="auto"/>
        <w:ind w:right="200"/>
        <w:jc w:val="both"/>
        <w:rPr>
          <w:rFonts w:cstheme="minorHAnsi"/>
          <w:b/>
          <w:bCs/>
          <w:color w:val="0070C0"/>
          <w:spacing w:val="-2"/>
          <w:sz w:val="28"/>
          <w:szCs w:val="28"/>
        </w:rPr>
      </w:pPr>
      <w:r w:rsidRPr="007C5F6E">
        <w:rPr>
          <w:rFonts w:cstheme="minorHAnsi"/>
          <w:b/>
          <w:bCs/>
          <w:color w:val="0070C0"/>
          <w:spacing w:val="-2"/>
          <w:sz w:val="28"/>
          <w:szCs w:val="28"/>
        </w:rPr>
        <w:br/>
      </w:r>
      <w:r w:rsidR="002651BB" w:rsidRPr="007C5F6E">
        <w:rPr>
          <w:rFonts w:cstheme="minorHAnsi"/>
          <w:b/>
          <w:bCs/>
          <w:color w:val="0070C0"/>
          <w:spacing w:val="-2"/>
          <w:sz w:val="28"/>
          <w:szCs w:val="28"/>
        </w:rPr>
        <w:t>Vid frågor:</w:t>
      </w:r>
    </w:p>
    <w:p w14:paraId="4FFEF933" w14:textId="62336FAB" w:rsidR="002651BB" w:rsidRPr="007C5F6E" w:rsidRDefault="002651BB" w:rsidP="00B923FB">
      <w:pPr>
        <w:pStyle w:val="Liststycke"/>
        <w:numPr>
          <w:ilvl w:val="0"/>
          <w:numId w:val="20"/>
        </w:numPr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kring din roll som kursgivare eller din specifika kurs kontakta i första hand ditt regionala kansli. Om </w:t>
      </w:r>
      <w:r w:rsidR="00326560">
        <w:rPr>
          <w:rFonts w:cstheme="minorHAnsi"/>
          <w:color w:val="000000" w:themeColor="text1"/>
          <w:spacing w:val="-2"/>
          <w:sz w:val="24"/>
          <w:szCs w:val="24"/>
        </w:rPr>
        <w:t>kansliet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inte kan svara på dina frågor skickas de vidare till det </w:t>
      </w:r>
      <w:r w:rsidR="00326560">
        <w:rPr>
          <w:rFonts w:cstheme="minorHAnsi"/>
          <w:color w:val="000000" w:themeColor="text1"/>
          <w:spacing w:val="-2"/>
          <w:sz w:val="24"/>
          <w:szCs w:val="24"/>
        </w:rPr>
        <w:t>C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entrala kansliet.  </w:t>
      </w:r>
    </w:p>
    <w:p w14:paraId="37FA9D31" w14:textId="0E72FD75" w:rsidR="00E41517" w:rsidRPr="0097277B" w:rsidRDefault="002651BB" w:rsidP="00794CE5">
      <w:pPr>
        <w:pStyle w:val="Liststycke"/>
        <w:numPr>
          <w:ilvl w:val="0"/>
          <w:numId w:val="20"/>
        </w:numPr>
        <w:rPr>
          <w:rFonts w:cstheme="minorHAnsi"/>
          <w:color w:val="000000" w:themeColor="text1"/>
          <w:spacing w:val="-2"/>
          <w:sz w:val="24"/>
          <w:szCs w:val="24"/>
        </w:rPr>
      </w:pP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vid tekniska frågor </w:t>
      </w:r>
      <w:r w:rsidR="00884B9C">
        <w:rPr>
          <w:rFonts w:cstheme="minorHAnsi"/>
          <w:color w:val="000000" w:themeColor="text1"/>
          <w:spacing w:val="-2"/>
          <w:sz w:val="24"/>
          <w:szCs w:val="24"/>
        </w:rPr>
        <w:t>rörande</w:t>
      </w:r>
      <w:r w:rsidRPr="007C5F6E">
        <w:rPr>
          <w:rFonts w:cstheme="minorHAnsi"/>
          <w:color w:val="000000" w:themeColor="text1"/>
          <w:spacing w:val="-2"/>
          <w:sz w:val="24"/>
          <w:szCs w:val="24"/>
        </w:rPr>
        <w:t xml:space="preserve"> Ping Pong kontakta </w:t>
      </w:r>
      <w:hyperlink r:id="rId7" w:history="1">
        <w:r w:rsidRPr="00213673">
          <w:rPr>
            <w:rStyle w:val="Hyperlnk"/>
            <w:rFonts w:cstheme="minorHAnsi"/>
            <w:spacing w:val="-2"/>
            <w:sz w:val="24"/>
            <w:szCs w:val="24"/>
          </w:rPr>
          <w:t>Metis</w:t>
        </w:r>
        <w:r w:rsidR="00213673" w:rsidRPr="00213673">
          <w:rPr>
            <w:rStyle w:val="Hyperlnk"/>
            <w:rFonts w:cstheme="minorHAnsi"/>
            <w:spacing w:val="-2"/>
            <w:sz w:val="24"/>
            <w:szCs w:val="24"/>
          </w:rPr>
          <w:t>-</w:t>
        </w:r>
        <w:r w:rsidRPr="00213673">
          <w:rPr>
            <w:rStyle w:val="Hyperlnk"/>
            <w:rFonts w:cstheme="minorHAnsi"/>
            <w:spacing w:val="-2"/>
            <w:sz w:val="24"/>
            <w:szCs w:val="24"/>
          </w:rPr>
          <w:t>support</w:t>
        </w:r>
      </w:hyperlink>
      <w:r w:rsidRPr="007C5F6E">
        <w:rPr>
          <w:rFonts w:cstheme="minorHAnsi"/>
          <w:color w:val="000000" w:themeColor="text1"/>
          <w:spacing w:val="-2"/>
          <w:sz w:val="24"/>
          <w:szCs w:val="24"/>
        </w:rPr>
        <w:t>.</w:t>
      </w:r>
    </w:p>
    <w:p w14:paraId="0B58CF4F" w14:textId="77777777" w:rsidR="00E41517" w:rsidRPr="007C5F6E" w:rsidRDefault="00E41517" w:rsidP="00794CE5">
      <w:pPr>
        <w:rPr>
          <w:rFonts w:cstheme="minorHAnsi"/>
          <w:b/>
          <w:bCs/>
          <w:color w:val="FF0000"/>
          <w:spacing w:val="-2"/>
          <w:sz w:val="24"/>
          <w:szCs w:val="24"/>
          <w:highlight w:val="yellow"/>
        </w:rPr>
      </w:pPr>
    </w:p>
    <w:p w14:paraId="22D5E676" w14:textId="02F70E9E" w:rsidR="002651BB" w:rsidRPr="007C5F6E" w:rsidRDefault="002651BB" w:rsidP="00794CE5">
      <w:pPr>
        <w:rPr>
          <w:rFonts w:cstheme="minorHAnsi"/>
          <w:color w:val="000000" w:themeColor="text1"/>
          <w:spacing w:val="-2"/>
          <w:sz w:val="24"/>
          <w:szCs w:val="24"/>
        </w:rPr>
      </w:pPr>
    </w:p>
    <w:p w14:paraId="7E5F92F2" w14:textId="4B30F3C9" w:rsidR="00346659" w:rsidRPr="007C5F6E" w:rsidRDefault="00346659" w:rsidP="00B923FB">
      <w:pPr>
        <w:spacing w:before="118" w:line="273" w:lineRule="auto"/>
        <w:ind w:right="200"/>
        <w:rPr>
          <w:rFonts w:cstheme="minorHAnsi"/>
          <w:color w:val="000000" w:themeColor="text1"/>
          <w:spacing w:val="-2"/>
          <w:sz w:val="24"/>
          <w:szCs w:val="24"/>
        </w:rPr>
      </w:pPr>
    </w:p>
    <w:sectPr w:rsidR="00346659" w:rsidRPr="007C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9AA"/>
    <w:multiLevelType w:val="hybridMultilevel"/>
    <w:tmpl w:val="4F8E94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2F0"/>
    <w:multiLevelType w:val="hybridMultilevel"/>
    <w:tmpl w:val="CEA2D2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179A"/>
    <w:multiLevelType w:val="hybridMultilevel"/>
    <w:tmpl w:val="5010F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7534"/>
    <w:multiLevelType w:val="hybridMultilevel"/>
    <w:tmpl w:val="14961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04CE"/>
    <w:multiLevelType w:val="hybridMultilevel"/>
    <w:tmpl w:val="EDC647B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A196B"/>
    <w:multiLevelType w:val="hybridMultilevel"/>
    <w:tmpl w:val="8F1CA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51C62"/>
    <w:multiLevelType w:val="hybridMultilevel"/>
    <w:tmpl w:val="0BC876E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D7075"/>
    <w:multiLevelType w:val="hybridMultilevel"/>
    <w:tmpl w:val="8A0EA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37BF9"/>
    <w:multiLevelType w:val="hybridMultilevel"/>
    <w:tmpl w:val="A33CD3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125CA"/>
    <w:multiLevelType w:val="hybridMultilevel"/>
    <w:tmpl w:val="F14C9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13892"/>
    <w:multiLevelType w:val="hybridMultilevel"/>
    <w:tmpl w:val="EB5E10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D4933"/>
    <w:multiLevelType w:val="hybridMultilevel"/>
    <w:tmpl w:val="B862FA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75DA6"/>
    <w:multiLevelType w:val="hybridMultilevel"/>
    <w:tmpl w:val="E0721F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54D2C"/>
    <w:multiLevelType w:val="hybridMultilevel"/>
    <w:tmpl w:val="8698EE1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B3288"/>
    <w:multiLevelType w:val="hybridMultilevel"/>
    <w:tmpl w:val="9996A13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11B33"/>
    <w:multiLevelType w:val="hybridMultilevel"/>
    <w:tmpl w:val="4D22906C"/>
    <w:lvl w:ilvl="0" w:tplc="0C66F24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92B11"/>
    <w:multiLevelType w:val="hybridMultilevel"/>
    <w:tmpl w:val="D0A83E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957DC"/>
    <w:multiLevelType w:val="hybridMultilevel"/>
    <w:tmpl w:val="A510B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B69B1"/>
    <w:multiLevelType w:val="hybridMultilevel"/>
    <w:tmpl w:val="EF94A4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9681A"/>
    <w:multiLevelType w:val="hybridMultilevel"/>
    <w:tmpl w:val="8FD8DB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D7A78"/>
    <w:multiLevelType w:val="hybridMultilevel"/>
    <w:tmpl w:val="BF640E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C6570"/>
    <w:multiLevelType w:val="hybridMultilevel"/>
    <w:tmpl w:val="790C219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12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6"/>
  </w:num>
  <w:num w:numId="11">
    <w:abstractNumId w:val="4"/>
  </w:num>
  <w:num w:numId="12">
    <w:abstractNumId w:val="13"/>
  </w:num>
  <w:num w:numId="13">
    <w:abstractNumId w:val="15"/>
  </w:num>
  <w:num w:numId="14">
    <w:abstractNumId w:val="6"/>
  </w:num>
  <w:num w:numId="15">
    <w:abstractNumId w:val="18"/>
  </w:num>
  <w:num w:numId="16">
    <w:abstractNumId w:val="14"/>
  </w:num>
  <w:num w:numId="17">
    <w:abstractNumId w:val="9"/>
  </w:num>
  <w:num w:numId="18">
    <w:abstractNumId w:val="0"/>
  </w:num>
  <w:num w:numId="19">
    <w:abstractNumId w:val="17"/>
  </w:num>
  <w:num w:numId="20">
    <w:abstractNumId w:val="19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9F"/>
    <w:rsid w:val="00032D00"/>
    <w:rsid w:val="00067219"/>
    <w:rsid w:val="000738FD"/>
    <w:rsid w:val="00084E29"/>
    <w:rsid w:val="00096203"/>
    <w:rsid w:val="000F6CDA"/>
    <w:rsid w:val="00115C33"/>
    <w:rsid w:val="001323E5"/>
    <w:rsid w:val="001513B6"/>
    <w:rsid w:val="00157CC1"/>
    <w:rsid w:val="001A6158"/>
    <w:rsid w:val="001C42E8"/>
    <w:rsid w:val="001D7C96"/>
    <w:rsid w:val="00213673"/>
    <w:rsid w:val="002328C3"/>
    <w:rsid w:val="002651BB"/>
    <w:rsid w:val="002C23E8"/>
    <w:rsid w:val="002D5152"/>
    <w:rsid w:val="00316E55"/>
    <w:rsid w:val="00323DF0"/>
    <w:rsid w:val="00326560"/>
    <w:rsid w:val="00346659"/>
    <w:rsid w:val="003F4522"/>
    <w:rsid w:val="0043639B"/>
    <w:rsid w:val="00446802"/>
    <w:rsid w:val="004473D0"/>
    <w:rsid w:val="00452929"/>
    <w:rsid w:val="00495F60"/>
    <w:rsid w:val="00496A52"/>
    <w:rsid w:val="004F4BF3"/>
    <w:rsid w:val="004F63C7"/>
    <w:rsid w:val="004F78DD"/>
    <w:rsid w:val="00503A2E"/>
    <w:rsid w:val="00573F53"/>
    <w:rsid w:val="0058161E"/>
    <w:rsid w:val="005E75C4"/>
    <w:rsid w:val="00616021"/>
    <w:rsid w:val="006510AE"/>
    <w:rsid w:val="006A58D5"/>
    <w:rsid w:val="006E5CC5"/>
    <w:rsid w:val="006F0E77"/>
    <w:rsid w:val="007151EC"/>
    <w:rsid w:val="00794CE5"/>
    <w:rsid w:val="007A119F"/>
    <w:rsid w:val="007C1C7E"/>
    <w:rsid w:val="007C5F6E"/>
    <w:rsid w:val="007D1279"/>
    <w:rsid w:val="00825051"/>
    <w:rsid w:val="008418FB"/>
    <w:rsid w:val="00884B9C"/>
    <w:rsid w:val="00891EB1"/>
    <w:rsid w:val="008A007D"/>
    <w:rsid w:val="00971C17"/>
    <w:rsid w:val="0097277B"/>
    <w:rsid w:val="00981148"/>
    <w:rsid w:val="009C684B"/>
    <w:rsid w:val="009F1AA7"/>
    <w:rsid w:val="00A07651"/>
    <w:rsid w:val="00A21873"/>
    <w:rsid w:val="00A403B7"/>
    <w:rsid w:val="00A42A4C"/>
    <w:rsid w:val="00AA01CB"/>
    <w:rsid w:val="00AA2262"/>
    <w:rsid w:val="00AB3E3C"/>
    <w:rsid w:val="00B923FB"/>
    <w:rsid w:val="00BC32B6"/>
    <w:rsid w:val="00BF6215"/>
    <w:rsid w:val="00C05E6B"/>
    <w:rsid w:val="00C109F1"/>
    <w:rsid w:val="00C322C9"/>
    <w:rsid w:val="00C56EBD"/>
    <w:rsid w:val="00C7456A"/>
    <w:rsid w:val="00C759A1"/>
    <w:rsid w:val="00C9187E"/>
    <w:rsid w:val="00CC0419"/>
    <w:rsid w:val="00D86348"/>
    <w:rsid w:val="00E41517"/>
    <w:rsid w:val="00E55DB7"/>
    <w:rsid w:val="00E605CF"/>
    <w:rsid w:val="00E7158B"/>
    <w:rsid w:val="00E81EF1"/>
    <w:rsid w:val="00EF4324"/>
    <w:rsid w:val="00F30634"/>
    <w:rsid w:val="00FB46ED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1E00"/>
  <w15:chartTrackingRefBased/>
  <w15:docId w15:val="{AE8B6404-8911-47C3-94DA-D59847E8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11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rdtext">
    <w:name w:val="Body Text"/>
    <w:basedOn w:val="Normal"/>
    <w:link w:val="BrdtextChar"/>
    <w:uiPriority w:val="1"/>
    <w:qFormat/>
    <w:rsid w:val="004F4BF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4F4BF3"/>
    <w:rPr>
      <w:rFonts w:ascii="Verdana" w:eastAsia="Verdana" w:hAnsi="Verdana" w:cs="Verdana"/>
      <w:sz w:val="17"/>
      <w:szCs w:val="17"/>
      <w:lang w:val="en-US"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BF621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BF621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E5C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5CC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5CC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5C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5CC5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A2187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2187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7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issupport.slso@regionstockhol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iskurser.se" TargetMode="External"/><Relationship Id="rId5" Type="http://schemas.openxmlformats.org/officeDocument/2006/relationships/hyperlink" Target="http://www.metiskurser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666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Xiangwei Zhu</dc:creator>
  <cp:keywords/>
  <dc:description/>
  <cp:lastModifiedBy>Xiangwei Zhu</cp:lastModifiedBy>
  <cp:revision>68</cp:revision>
  <dcterms:created xsi:type="dcterms:W3CDTF">2022-09-23T11:18:00Z</dcterms:created>
  <dcterms:modified xsi:type="dcterms:W3CDTF">2022-10-24T12:09:00Z</dcterms:modified>
</cp:coreProperties>
</file>